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8671278" r:id="rId7"/>
        </w:object>
      </w: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  <w:caps/>
        </w:rPr>
      </w:pP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</w:rPr>
      </w:pP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  <w:rPr>
          <w:b/>
        </w:rPr>
      </w:pPr>
      <w:proofErr w:type="gramStart"/>
      <w:r w:rsidRPr="00666A82">
        <w:rPr>
          <w:b/>
        </w:rPr>
        <w:t>П</w:t>
      </w:r>
      <w:proofErr w:type="gramEnd"/>
      <w:r w:rsidRPr="00666A82">
        <w:rPr>
          <w:b/>
        </w:rPr>
        <w:t xml:space="preserve"> Р И К А З </w:t>
      </w:r>
    </w:p>
    <w:p w:rsidR="00AA6D4D" w:rsidRPr="00666A82" w:rsidRDefault="00AA6D4D" w:rsidP="002B7F15">
      <w:pPr>
        <w:framePr w:w="4268" w:h="2478" w:hSpace="851" w:wrap="around" w:vAnchor="page" w:hAnchor="page" w:x="1400" w:y="111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2B7F15">
            <w:pPr>
              <w:framePr w:w="4268" w:h="2478" w:hSpace="851" w:wrap="around" w:vAnchor="page" w:hAnchor="page" w:x="1400" w:y="1111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F94746" w:rsidP="002B7F15">
            <w:pPr>
              <w:framePr w:w="4268" w:h="2478" w:hSpace="851" w:wrap="around" w:vAnchor="page" w:hAnchor="page" w:x="1400" w:y="1111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AA6D4D" w:rsidRPr="00666A82" w:rsidRDefault="00AA6D4D" w:rsidP="002B7F15">
            <w:pPr>
              <w:framePr w:w="4268" w:h="2478" w:hSpace="851" w:wrap="around" w:vAnchor="page" w:hAnchor="page" w:x="1400" w:y="1111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F94746" w:rsidP="002B7F15">
            <w:pPr>
              <w:framePr w:w="4268" w:h="2478" w:hSpace="851" w:wrap="around" w:vAnchor="page" w:hAnchor="page" w:x="1400" w:y="1111" w:anchorLock="1"/>
              <w:jc w:val="center"/>
            </w:pPr>
            <w:r>
              <w:t>265-РК</w:t>
            </w:r>
          </w:p>
        </w:tc>
      </w:tr>
    </w:tbl>
    <w:p w:rsidR="00AA6D4D" w:rsidRPr="00666A82" w:rsidRDefault="00AA6D4D" w:rsidP="002B7F15">
      <w:pPr>
        <w:framePr w:w="4268" w:h="2478" w:hSpace="851" w:wrap="around" w:vAnchor="page" w:hAnchor="page" w:x="1400" w:y="1111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D43AF4" w:rsidRDefault="00D43AF4" w:rsidP="0095410B"/>
    <w:p w:rsidR="00D43AF4" w:rsidRDefault="00D43AF4" w:rsidP="0095410B"/>
    <w:p w:rsidR="00D43AF4" w:rsidRDefault="00D43AF4" w:rsidP="0095410B"/>
    <w:p w:rsidR="00D43AF4" w:rsidRDefault="00D43AF4" w:rsidP="0095410B"/>
    <w:p w:rsidR="00D43AF4" w:rsidRDefault="00D43AF4" w:rsidP="0095410B"/>
    <w:p w:rsidR="00D43AF4" w:rsidRPr="00666A82" w:rsidRDefault="00D43AF4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</w:tblGrid>
      <w:tr w:rsidR="00B60BB4" w:rsidRPr="007F6CAE" w:rsidTr="00F94746">
        <w:trPr>
          <w:trHeight w:val="641"/>
        </w:trPr>
        <w:tc>
          <w:tcPr>
            <w:tcW w:w="6096" w:type="dxa"/>
          </w:tcPr>
          <w:p w:rsidR="00B60BB4" w:rsidRPr="007F6CAE" w:rsidRDefault="00877DF4" w:rsidP="002B7F15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960FDF" w:rsidRPr="007F6CAE">
              <w:rPr>
                <w:b/>
                <w:sz w:val="26"/>
                <w:szCs w:val="26"/>
              </w:rPr>
              <w:t xml:space="preserve">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DB5921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DB5921">
              <w:rPr>
                <w:b/>
                <w:sz w:val="26"/>
                <w:szCs w:val="26"/>
              </w:rPr>
              <w:t>Карамышевское</w:t>
            </w:r>
            <w:proofErr w:type="spellEnd"/>
            <w:r w:rsidR="00DB59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B5921">
              <w:rPr>
                <w:b/>
                <w:sz w:val="26"/>
                <w:szCs w:val="26"/>
              </w:rPr>
              <w:t>жилищно</w:t>
            </w:r>
            <w:proofErr w:type="spellEnd"/>
            <w:r w:rsidR="00DB5921">
              <w:rPr>
                <w:b/>
                <w:sz w:val="26"/>
                <w:szCs w:val="26"/>
              </w:rPr>
              <w:t xml:space="preserve"> </w:t>
            </w:r>
            <w:r w:rsidR="002B7F15">
              <w:rPr>
                <w:b/>
                <w:sz w:val="26"/>
                <w:szCs w:val="26"/>
              </w:rPr>
              <w:t>–</w:t>
            </w:r>
            <w:r w:rsidR="00DB5921">
              <w:rPr>
                <w:b/>
                <w:sz w:val="26"/>
                <w:szCs w:val="26"/>
              </w:rPr>
              <w:t xml:space="preserve"> коммунальное</w:t>
            </w:r>
            <w:r w:rsidR="002B7F15">
              <w:rPr>
                <w:b/>
                <w:sz w:val="26"/>
                <w:szCs w:val="26"/>
              </w:rPr>
              <w:t xml:space="preserve"> </w:t>
            </w:r>
            <w:r w:rsidR="00DB5921">
              <w:rPr>
                <w:b/>
                <w:sz w:val="26"/>
                <w:szCs w:val="26"/>
              </w:rPr>
              <w:t>хозяйство»</w:t>
            </w:r>
            <w:r w:rsidR="00506F79" w:rsidRPr="007F6CAE">
              <w:rPr>
                <w:color w:val="FF0000"/>
                <w:sz w:val="26"/>
                <w:szCs w:val="26"/>
              </w:rPr>
              <w:t xml:space="preserve"> </w:t>
            </w:r>
            <w:r w:rsidRPr="007F6CAE">
              <w:rPr>
                <w:b/>
                <w:sz w:val="26"/>
                <w:szCs w:val="26"/>
              </w:rPr>
              <w:t>на 201</w:t>
            </w:r>
            <w:r w:rsidR="00A5018B" w:rsidRPr="007F6CAE">
              <w:rPr>
                <w:b/>
                <w:sz w:val="26"/>
                <w:szCs w:val="26"/>
              </w:rPr>
              <w:t>6-2018</w:t>
            </w:r>
            <w:r w:rsidRPr="007F6CAE">
              <w:rPr>
                <w:b/>
                <w:sz w:val="26"/>
                <w:szCs w:val="26"/>
              </w:rPr>
              <w:t xml:space="preserve"> год</w:t>
            </w:r>
            <w:r w:rsidR="00A5018B" w:rsidRPr="007F6CA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F94746" w:rsidRPr="007F6CAE" w:rsidRDefault="00F94746" w:rsidP="00DE6559">
      <w:pPr>
        <w:ind w:firstLine="709"/>
        <w:jc w:val="both"/>
        <w:rPr>
          <w:sz w:val="26"/>
          <w:szCs w:val="26"/>
        </w:rPr>
      </w:pPr>
    </w:p>
    <w:p w:rsidR="00D43AF4" w:rsidRDefault="00D43AF4" w:rsidP="00D43AF4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</w:t>
      </w:r>
      <w:r w:rsidR="00F94746">
        <w:rPr>
          <w:sz w:val="26"/>
          <w:szCs w:val="26"/>
        </w:rPr>
        <w:t xml:space="preserve">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>, от</w:t>
      </w:r>
      <w:r w:rsidR="00F947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</w:t>
      </w:r>
      <w:r w:rsidR="009C4E9E">
        <w:rPr>
          <w:sz w:val="26"/>
          <w:szCs w:val="26"/>
        </w:rPr>
        <w:t>,</w:t>
      </w:r>
      <w:r>
        <w:rPr>
          <w:sz w:val="26"/>
          <w:szCs w:val="26"/>
        </w:rPr>
        <w:t xml:space="preserve">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 111</w:t>
      </w:r>
      <w:r w:rsidR="00F947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 w:rsidR="00F94746">
        <w:rPr>
          <w:sz w:val="26"/>
          <w:szCs w:val="26"/>
        </w:rPr>
        <w:t xml:space="preserve">      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 w:rsidR="00F94746">
        <w:rPr>
          <w:sz w:val="26"/>
          <w:szCs w:val="26"/>
        </w:rPr>
        <w:t xml:space="preserve">      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09.11.2015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 xml:space="preserve">1. Установить для </w:t>
      </w:r>
      <w:r w:rsidR="00DB5921">
        <w:rPr>
          <w:sz w:val="26"/>
          <w:szCs w:val="26"/>
        </w:rPr>
        <w:t>муниципального унитарного предприятия «</w:t>
      </w:r>
      <w:proofErr w:type="spellStart"/>
      <w:r w:rsidR="00DB5921">
        <w:rPr>
          <w:sz w:val="26"/>
          <w:szCs w:val="26"/>
        </w:rPr>
        <w:t>Карамышевское</w:t>
      </w:r>
      <w:proofErr w:type="spellEnd"/>
      <w:r w:rsidR="00DB5921">
        <w:rPr>
          <w:sz w:val="26"/>
          <w:szCs w:val="26"/>
        </w:rPr>
        <w:t xml:space="preserve"> </w:t>
      </w:r>
      <w:proofErr w:type="spellStart"/>
      <w:r w:rsidR="00DB5921">
        <w:rPr>
          <w:sz w:val="26"/>
          <w:szCs w:val="26"/>
        </w:rPr>
        <w:t>жилищно</w:t>
      </w:r>
      <w:proofErr w:type="spellEnd"/>
      <w:r w:rsidR="00DB5921">
        <w:rPr>
          <w:sz w:val="26"/>
          <w:szCs w:val="26"/>
        </w:rPr>
        <w:t xml:space="preserve"> - коммунальное хозяйство»</w:t>
      </w:r>
      <w:r w:rsidR="006A5158">
        <w:rPr>
          <w:sz w:val="26"/>
          <w:szCs w:val="26"/>
        </w:rPr>
        <w:t>, применяющего упрощенную систему налогообложения,</w:t>
      </w:r>
      <w:r w:rsidRPr="007F6CAE">
        <w:rPr>
          <w:color w:val="000000"/>
          <w:sz w:val="26"/>
          <w:szCs w:val="26"/>
        </w:rPr>
        <w:t xml:space="preserve">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Pr="007F6CAE">
        <w:rPr>
          <w:sz w:val="26"/>
          <w:szCs w:val="26"/>
        </w:rPr>
        <w:t xml:space="preserve"> 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пунктах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335F2F" w:rsidRPr="007F6CAE">
        <w:rPr>
          <w:sz w:val="26"/>
          <w:szCs w:val="26"/>
        </w:rPr>
        <w:t>.</w:t>
      </w:r>
      <w:r w:rsidR="00F94746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 xml:space="preserve">Установить на 2016-2018 годы долгосрочные параметры регулирования деятельности </w:t>
      </w:r>
      <w:r w:rsidR="00DB5921">
        <w:rPr>
          <w:sz w:val="26"/>
          <w:szCs w:val="26"/>
        </w:rPr>
        <w:t>муниципального унитарного предприятия «</w:t>
      </w:r>
      <w:proofErr w:type="spellStart"/>
      <w:r w:rsidR="00DB5921">
        <w:rPr>
          <w:sz w:val="26"/>
          <w:szCs w:val="26"/>
        </w:rPr>
        <w:t>Карамышевское</w:t>
      </w:r>
      <w:proofErr w:type="spellEnd"/>
      <w:r w:rsidR="00DB5921">
        <w:rPr>
          <w:sz w:val="26"/>
          <w:szCs w:val="26"/>
        </w:rPr>
        <w:t xml:space="preserve"> </w:t>
      </w:r>
      <w:proofErr w:type="spellStart"/>
      <w:r w:rsidR="00DB5921">
        <w:rPr>
          <w:sz w:val="26"/>
          <w:szCs w:val="26"/>
        </w:rPr>
        <w:t>жилищно</w:t>
      </w:r>
      <w:proofErr w:type="spellEnd"/>
      <w:r w:rsidR="00DB5921">
        <w:rPr>
          <w:sz w:val="26"/>
          <w:szCs w:val="26"/>
        </w:rPr>
        <w:t xml:space="preserve"> - коммунальное хозяйство»</w:t>
      </w:r>
      <w:r w:rsidR="00335F2F" w:rsidRPr="007F6CAE">
        <w:rPr>
          <w:color w:val="000000"/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335F2F" w:rsidRPr="007F6CAE">
        <w:rPr>
          <w:sz w:val="26"/>
          <w:szCs w:val="26"/>
        </w:rPr>
        <w:t>с использованием метода индексации установленных тарифов согласно 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lastRenderedPageBreak/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F94746" w:rsidRPr="007F6CAE" w:rsidRDefault="00F94746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 xml:space="preserve">инистр </w:t>
      </w:r>
      <w:r w:rsidR="00F94746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AF3CBA" w:rsidRPr="00B505EB" w:rsidRDefault="00AF3CBA" w:rsidP="00C00FEE">
      <w:pPr>
        <w:pageBreakBefore/>
        <w:jc w:val="right"/>
        <w:rPr>
          <w:sz w:val="26"/>
          <w:szCs w:val="26"/>
        </w:rPr>
      </w:pPr>
      <w:r w:rsidRPr="00B505EB">
        <w:rPr>
          <w:sz w:val="26"/>
          <w:szCs w:val="26"/>
        </w:rPr>
        <w:lastRenderedPageBreak/>
        <w:t>Приложение</w:t>
      </w:r>
      <w:r w:rsidR="0053793F" w:rsidRPr="00B505EB">
        <w:rPr>
          <w:sz w:val="26"/>
          <w:szCs w:val="26"/>
        </w:rPr>
        <w:t xml:space="preserve"> №</w:t>
      </w:r>
      <w:r w:rsidR="0053793F" w:rsidRPr="00B505EB">
        <w:rPr>
          <w:color w:val="FF0000"/>
          <w:sz w:val="26"/>
          <w:szCs w:val="26"/>
        </w:rPr>
        <w:t xml:space="preserve"> </w:t>
      </w:r>
      <w:r w:rsidR="00B41C2A" w:rsidRPr="00B505EB">
        <w:rPr>
          <w:sz w:val="26"/>
          <w:szCs w:val="26"/>
        </w:rPr>
        <w:t>1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к </w:t>
      </w:r>
      <w:r w:rsidR="00F354FB" w:rsidRPr="00B505EB">
        <w:rPr>
          <w:sz w:val="26"/>
          <w:szCs w:val="26"/>
        </w:rPr>
        <w:t>приказу</w:t>
      </w:r>
      <w:r w:rsidRPr="00B505EB">
        <w:rPr>
          <w:sz w:val="26"/>
          <w:szCs w:val="26"/>
        </w:rPr>
        <w:t xml:space="preserve"> министерства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тарифного регулирования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Калужской области</w:t>
      </w:r>
    </w:p>
    <w:p w:rsidR="0020522D" w:rsidRPr="00B505EB" w:rsidRDefault="0020522D" w:rsidP="0020522D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 w:rsidR="00F94746">
        <w:rPr>
          <w:sz w:val="26"/>
          <w:szCs w:val="26"/>
        </w:rPr>
        <w:t xml:space="preserve">09.11.2015 </w:t>
      </w:r>
      <w:r w:rsidRPr="00B505EB">
        <w:rPr>
          <w:sz w:val="26"/>
          <w:szCs w:val="26"/>
        </w:rPr>
        <w:t xml:space="preserve">№ </w:t>
      </w:r>
      <w:r w:rsidR="00F94746">
        <w:rPr>
          <w:sz w:val="26"/>
          <w:szCs w:val="26"/>
        </w:rPr>
        <w:t>265-РК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  <w:r w:rsidRPr="00B505EB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6E5D98" w:rsidRPr="00D43AF4" w:rsidRDefault="006E5D98" w:rsidP="00990715">
      <w:pPr>
        <w:jc w:val="center"/>
        <w:rPr>
          <w:sz w:val="26"/>
          <w:szCs w:val="2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4E48AE" w:rsidRPr="00B505EB" w:rsidTr="00F94746">
        <w:trPr>
          <w:trHeight w:val="20"/>
          <w:tblHeader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Вода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B505EB">
              <w:rPr>
                <w:sz w:val="20"/>
                <w:szCs w:val="20"/>
              </w:rPr>
              <w:t>редуциро</w:t>
            </w:r>
            <w:proofErr w:type="spellEnd"/>
            <w:r w:rsidRPr="00B505EB">
              <w:rPr>
                <w:sz w:val="20"/>
                <w:szCs w:val="20"/>
              </w:rPr>
              <w:t>-ванный</w:t>
            </w:r>
            <w:proofErr w:type="gramEnd"/>
            <w:r w:rsidRPr="00B505EB">
              <w:rPr>
                <w:sz w:val="20"/>
                <w:szCs w:val="20"/>
              </w:rPr>
              <w:t xml:space="preserve"> пар</w:t>
            </w:r>
          </w:p>
        </w:tc>
      </w:tr>
      <w:tr w:rsidR="004E48AE" w:rsidRPr="00B505EB" w:rsidTr="00F94746">
        <w:trPr>
          <w:trHeight w:val="20"/>
          <w:tblHeader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51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4E48AE" w:rsidRPr="00DB5921" w:rsidRDefault="00D333EB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B5921" w:rsidRPr="00DB5921">
              <w:rPr>
                <w:sz w:val="20"/>
                <w:szCs w:val="20"/>
              </w:rPr>
              <w:t>униципальное унитарное предприятие «</w:t>
            </w:r>
            <w:proofErr w:type="spellStart"/>
            <w:r w:rsidR="00DB5921" w:rsidRPr="00DB5921">
              <w:rPr>
                <w:sz w:val="20"/>
                <w:szCs w:val="20"/>
              </w:rPr>
              <w:t>Карамышевское</w:t>
            </w:r>
            <w:proofErr w:type="spellEnd"/>
            <w:r w:rsidR="00DB5921" w:rsidRPr="00DB5921">
              <w:rPr>
                <w:sz w:val="20"/>
                <w:szCs w:val="20"/>
              </w:rPr>
              <w:t xml:space="preserve"> </w:t>
            </w:r>
            <w:proofErr w:type="spellStart"/>
            <w:r w:rsidR="00DB5921" w:rsidRPr="00DB5921">
              <w:rPr>
                <w:sz w:val="20"/>
                <w:szCs w:val="20"/>
              </w:rPr>
              <w:t>жилищно</w:t>
            </w:r>
            <w:proofErr w:type="spellEnd"/>
            <w:r w:rsidR="00DB5921" w:rsidRPr="00DB5921">
              <w:rPr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6A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1958,3</w:t>
            </w:r>
            <w:r w:rsidR="006A5158"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2023,08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2140,14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2228,93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DB5921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4E48AE" w:rsidRPr="00B505EB" w:rsidRDefault="004E48AE" w:rsidP="006A515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Население </w:t>
            </w:r>
          </w:p>
        </w:tc>
      </w:tr>
      <w:tr w:rsidR="006A5158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942061" w:rsidP="002A07D0">
            <w:pPr>
              <w:jc w:val="center"/>
              <w:rPr>
                <w:sz w:val="20"/>
                <w:szCs w:val="20"/>
              </w:rPr>
            </w:pPr>
            <w:r w:rsidRPr="00942061">
              <w:rPr>
                <w:sz w:val="20"/>
                <w:szCs w:val="20"/>
              </w:rPr>
              <w:t>1958,37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F84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62F84" w:rsidRPr="00B505EB" w:rsidRDefault="00762F84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762F84" w:rsidRDefault="00762F84" w:rsidP="00762F84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2023,08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F84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62F84" w:rsidRPr="00B505EB" w:rsidRDefault="00762F84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762F84" w:rsidRDefault="00762F84" w:rsidP="00762F84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2023,08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62F84" w:rsidRPr="00B505EB" w:rsidRDefault="00762F84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158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6A5158" w:rsidRPr="00B505EB" w:rsidRDefault="006A5158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762F84" w:rsidP="002A07D0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2140,14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158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6A5158" w:rsidRPr="00B505EB" w:rsidRDefault="006A5158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762F84" w:rsidP="002A07D0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2140,14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158" w:rsidRPr="00B505EB" w:rsidTr="00F9474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6A5158" w:rsidRPr="00B505EB" w:rsidRDefault="006A5158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762F84" w:rsidP="002A07D0">
            <w:pPr>
              <w:jc w:val="center"/>
              <w:rPr>
                <w:sz w:val="20"/>
                <w:szCs w:val="20"/>
              </w:rPr>
            </w:pPr>
            <w:r w:rsidRPr="00762F84">
              <w:rPr>
                <w:sz w:val="20"/>
                <w:szCs w:val="20"/>
              </w:rPr>
              <w:t>2228,93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5158" w:rsidRPr="00B505EB" w:rsidRDefault="006A5158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B505EB" w:rsidRDefault="00990715" w:rsidP="00990715">
      <w:pPr>
        <w:ind w:firstLine="709"/>
        <w:jc w:val="both"/>
        <w:rPr>
          <w:b/>
          <w:sz w:val="26"/>
          <w:szCs w:val="26"/>
        </w:rPr>
      </w:pPr>
    </w:p>
    <w:p w:rsidR="00990715" w:rsidRPr="00666A82" w:rsidRDefault="00990715" w:rsidP="00990715">
      <w:pPr>
        <w:jc w:val="center"/>
      </w:pPr>
    </w:p>
    <w:p w:rsidR="007808DE" w:rsidRPr="00666A82" w:rsidRDefault="007808DE" w:rsidP="003C3807"/>
    <w:p w:rsidR="007808DE" w:rsidRPr="00666A82" w:rsidRDefault="007808DE" w:rsidP="007808DE">
      <w:pPr>
        <w:jc w:val="right"/>
        <w:sectPr w:rsidR="007808DE" w:rsidRPr="00666A82" w:rsidSect="00F947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335F2F" w:rsidRPr="001D1592">
        <w:rPr>
          <w:sz w:val="26"/>
          <w:szCs w:val="26"/>
        </w:rPr>
        <w:t>2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53793F" w:rsidRPr="001D1592" w:rsidRDefault="0053793F" w:rsidP="0053793F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 xml:space="preserve">от </w:t>
      </w:r>
      <w:r w:rsidR="00F94746">
        <w:rPr>
          <w:sz w:val="26"/>
          <w:szCs w:val="26"/>
        </w:rPr>
        <w:t>09.11.2015</w:t>
      </w:r>
      <w:r w:rsidRPr="001D1592">
        <w:rPr>
          <w:sz w:val="26"/>
          <w:szCs w:val="26"/>
        </w:rPr>
        <w:t xml:space="preserve"> № </w:t>
      </w:r>
      <w:r w:rsidR="00F94746">
        <w:rPr>
          <w:sz w:val="26"/>
          <w:szCs w:val="26"/>
        </w:rPr>
        <w:t>265-РК</w:t>
      </w:r>
    </w:p>
    <w:p w:rsidR="00C43D4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4746" w:rsidRPr="001D1592" w:rsidRDefault="00F94746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4746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F94746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F94746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D1592">
        <w:rPr>
          <w:b/>
          <w:sz w:val="26"/>
          <w:szCs w:val="26"/>
        </w:rPr>
        <w:t>устанавливаемые</w:t>
      </w:r>
      <w:proofErr w:type="gramEnd"/>
      <w:r w:rsidRPr="001D1592">
        <w:rPr>
          <w:b/>
          <w:sz w:val="26"/>
          <w:szCs w:val="26"/>
        </w:rPr>
        <w:t xml:space="preserve"> на долгосрочный период</w:t>
      </w:r>
      <w:r w:rsidR="00F94746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 с использованием</w:t>
      </w:r>
      <w:r w:rsidR="00F94746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8"/>
        <w:gridCol w:w="708"/>
        <w:gridCol w:w="1560"/>
        <w:gridCol w:w="1559"/>
        <w:gridCol w:w="1417"/>
        <w:gridCol w:w="1672"/>
        <w:gridCol w:w="2223"/>
        <w:gridCol w:w="2084"/>
        <w:gridCol w:w="1360"/>
      </w:tblGrid>
      <w:tr w:rsidR="008A44BB" w:rsidTr="008A44BB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8A44BB" w:rsidTr="008A44BB">
        <w:trPr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A44BB" w:rsidTr="008A44BB">
        <w:trPr>
          <w:trHeight w:val="226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613787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B5921" w:rsidRPr="00DB5921">
              <w:rPr>
                <w:sz w:val="20"/>
                <w:szCs w:val="20"/>
              </w:rPr>
              <w:t>униципаль</w:t>
            </w:r>
            <w:bookmarkStart w:id="0" w:name="_GoBack"/>
            <w:bookmarkEnd w:id="0"/>
            <w:r w:rsidR="00DB5921" w:rsidRPr="00DB5921">
              <w:rPr>
                <w:sz w:val="20"/>
                <w:szCs w:val="20"/>
              </w:rPr>
              <w:t>ное унитарное предприятие «</w:t>
            </w:r>
            <w:proofErr w:type="spellStart"/>
            <w:r w:rsidR="00DB5921" w:rsidRPr="00DB5921">
              <w:rPr>
                <w:sz w:val="20"/>
                <w:szCs w:val="20"/>
              </w:rPr>
              <w:t>Карамышевское</w:t>
            </w:r>
            <w:proofErr w:type="spellEnd"/>
            <w:r w:rsidR="00DB5921" w:rsidRPr="00DB5921">
              <w:rPr>
                <w:sz w:val="20"/>
                <w:szCs w:val="20"/>
              </w:rPr>
              <w:t xml:space="preserve"> </w:t>
            </w:r>
            <w:proofErr w:type="spellStart"/>
            <w:r w:rsidR="00DB5921" w:rsidRPr="00DB5921">
              <w:rPr>
                <w:sz w:val="20"/>
                <w:szCs w:val="20"/>
              </w:rPr>
              <w:t>жилищно</w:t>
            </w:r>
            <w:proofErr w:type="spellEnd"/>
            <w:r w:rsidR="00DB5921" w:rsidRPr="00DB5921">
              <w:rPr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53615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величины); Уменьшение потерь тепловой энергии на 0,2% (до нормативного уровня)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4BB" w:rsidTr="008A44BB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величины); Уменьшение потерь тепловой энергии на 0,3% (до нормативного уровня)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4BB" w:rsidTr="008A44BB">
        <w:trPr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DB592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Pr="00666A82" w:rsidRDefault="00666A82" w:rsidP="00613787">
      <w:pPr>
        <w:autoSpaceDE w:val="0"/>
        <w:autoSpaceDN w:val="0"/>
        <w:adjustRightInd w:val="0"/>
        <w:outlineLvl w:val="0"/>
      </w:pPr>
    </w:p>
    <w:sectPr w:rsidR="00666A82" w:rsidRPr="00666A82" w:rsidSect="00F947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1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7F15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787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A5158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2F8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4EA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44BB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206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C4E9E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33EB"/>
    <w:rsid w:val="00D35021"/>
    <w:rsid w:val="00D35699"/>
    <w:rsid w:val="00D35AE5"/>
    <w:rsid w:val="00D4334A"/>
    <w:rsid w:val="00D43AF4"/>
    <w:rsid w:val="00D46B2A"/>
    <w:rsid w:val="00D53615"/>
    <w:rsid w:val="00D56A0C"/>
    <w:rsid w:val="00D73377"/>
    <w:rsid w:val="00D766B1"/>
    <w:rsid w:val="00D81030"/>
    <w:rsid w:val="00D90B58"/>
    <w:rsid w:val="00D97C58"/>
    <w:rsid w:val="00DB08A3"/>
    <w:rsid w:val="00DB518B"/>
    <w:rsid w:val="00DB5921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94746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55;&#1077;&#1095;&#1072;&#1090;&#1072;&#1083;&#1082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41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8027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Финакин Антон Олегович</cp:lastModifiedBy>
  <cp:revision>12</cp:revision>
  <cp:lastPrinted>2015-11-05T05:36:00Z</cp:lastPrinted>
  <dcterms:created xsi:type="dcterms:W3CDTF">2015-11-03T07:16:00Z</dcterms:created>
  <dcterms:modified xsi:type="dcterms:W3CDTF">2015-11-10T11:32:00Z</dcterms:modified>
</cp:coreProperties>
</file>